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86" w:rsidRDefault="00F746F6" w:rsidP="006F0986">
      <w:pPr>
        <w:spacing w:line="240" w:lineRule="auto"/>
        <w:jc w:val="center"/>
        <w:rPr>
          <w:rFonts w:asciiTheme="minorHAnsi" w:hAnsiTheme="minorHAnsi" w:cstheme="minorHAnsi"/>
          <w:color w:val="auto"/>
          <w:sz w:val="52"/>
          <w:szCs w:val="52"/>
        </w:rPr>
      </w:pPr>
      <w:r>
        <w:rPr>
          <w:rFonts w:asciiTheme="minorHAnsi" w:hAnsiTheme="minorHAnsi" w:cstheme="minorHAnsi"/>
          <w:noProof/>
          <w:color w:val="auto"/>
          <w:sz w:val="52"/>
          <w:szCs w:val="52"/>
          <w:lang w:eastAsia="es-ES"/>
        </w:rPr>
        <w:pict>
          <v:shapetype id="_x0000_t202" coordsize="21600,21600" o:spt="202" path="m,l,21600r21600,l21600,xe">
            <v:stroke joinstyle="miter"/>
            <v:path gradientshapeok="t" o:connecttype="rect"/>
          </v:shapetype>
          <v:shape id="Cuadro de texto 307" o:spid="_x0000_s1026" type="#_x0000_t202" style="position:absolute;left:0;text-align:left;margin-left:1.85pt;margin-top:-5.45pt;width:431.2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" filled="f">
            <v:textbox>
              <w:txbxContent>
                <w:p w:rsidR="004F5551" w:rsidRDefault="00F746F6" w:rsidP="006F0986">
                  <w:pPr>
                    <w:jc w:val="center"/>
                    <w:rPr>
                      <w:sz w:val="36"/>
                      <w:szCs w:val="36"/>
                    </w:rPr>
                  </w:pPr>
                  <w:r w:rsidRPr="00F746F6">
                    <w:rPr>
                      <w:rFonts w:ascii="Calibri" w:hAnsi="Calibri" w:cs="Arial"/>
                      <w:noProof/>
                      <w:sz w:val="24"/>
                      <w:szCs w:val="24"/>
                      <w:lang w:eastAsia="es-ES"/>
                    </w:rPr>
                    <w:drawing>
                      <wp:inline distT="0" distB="0" distL="0" distR="0">
                        <wp:extent cx="5284470" cy="528447"/>
                        <wp:effectExtent l="0" t="0" r="0" b="0"/>
                        <wp:docPr id="2" name="Imagen 2" descr="\\SERVER\documentos\DLP 2014-2020\logos\faldon-logos-desde-septiembre-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ocumentos\DLP 2014-2020\logos\faldon-logos-desde-septiembre-20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4470" cy="528447"/>
                                </a:xfrm>
                                <a:prstGeom prst="rect">
                                  <a:avLst/>
                                </a:prstGeom>
                                <a:noFill/>
                                <a:ln>
                                  <a:noFill/>
                                </a:ln>
                              </pic:spPr>
                            </pic:pic>
                          </a:graphicData>
                        </a:graphic>
                      </wp:inline>
                    </w:drawing>
                  </w:r>
                </w:p>
                <w:p w:rsidR="004F5551" w:rsidRPr="00584850" w:rsidRDefault="004F5551" w:rsidP="006F0986">
                  <w:pPr>
                    <w:jc w:val="center"/>
                    <w:rPr>
                      <w:rFonts w:asciiTheme="minorHAnsi" w:hAnsiTheme="minorHAnsi" w:cstheme="minorHAnsi"/>
                      <w:sz w:val="44"/>
                      <w:szCs w:val="44"/>
                    </w:rPr>
                  </w:pPr>
                  <w:r w:rsidRPr="00584850">
                    <w:rPr>
                      <w:rFonts w:asciiTheme="minorHAnsi" w:hAnsiTheme="minorHAnsi" w:cstheme="minorHAnsi"/>
                      <w:sz w:val="44"/>
                      <w:szCs w:val="44"/>
                    </w:rPr>
                    <w:t>Anexo 3.</w:t>
                  </w:r>
                  <w:r>
                    <w:rPr>
                      <w:rFonts w:asciiTheme="minorHAnsi" w:hAnsiTheme="minorHAnsi" w:cstheme="minorHAnsi"/>
                      <w:sz w:val="44"/>
                      <w:szCs w:val="44"/>
                    </w:rPr>
                    <w:t>6</w:t>
                  </w:r>
                  <w:r w:rsidRPr="00584850">
                    <w:rPr>
                      <w:rFonts w:asciiTheme="minorHAnsi" w:hAnsiTheme="minorHAnsi" w:cstheme="minorHAnsi"/>
                      <w:sz w:val="44"/>
                      <w:szCs w:val="44"/>
                    </w:rPr>
                    <w:t xml:space="preserve">. </w:t>
                  </w:r>
                  <w:r>
                    <w:rPr>
                      <w:rFonts w:asciiTheme="minorHAnsi" w:hAnsiTheme="minorHAnsi" w:cstheme="minorHAnsi"/>
                      <w:sz w:val="44"/>
                      <w:szCs w:val="44"/>
                    </w:rPr>
                    <w:t>DECLARACIÓN JURADA DE PYME</w:t>
                  </w:r>
                </w:p>
                <w:p w:rsidR="004F5551" w:rsidRPr="00584850" w:rsidRDefault="004F5551" w:rsidP="006F0986">
                  <w:pPr>
                    <w:jc w:val="center"/>
                    <w:rPr>
                      <w:rFonts w:asciiTheme="minorHAnsi" w:hAnsiTheme="minorHAnsi" w:cstheme="minorHAnsi"/>
                      <w:b/>
                      <w:sz w:val="28"/>
                      <w:szCs w:val="28"/>
                    </w:rPr>
                  </w:pPr>
                  <w:r w:rsidRPr="00584850">
                    <w:rPr>
                      <w:rFonts w:asciiTheme="minorHAnsi" w:hAnsiTheme="minorHAnsi" w:cstheme="minorHAnsi"/>
                      <w:b/>
                      <w:sz w:val="28"/>
                      <w:szCs w:val="28"/>
                    </w:rPr>
                    <w:t>GRUPO: DIVA (Asociación Desarrollo Integral del Valle del Ambroz)</w:t>
                  </w:r>
                </w:p>
                <w:p w:rsidR="004F5551" w:rsidRPr="00B50FE7" w:rsidRDefault="004F5551" w:rsidP="006F0986">
                  <w:pPr>
                    <w:jc w:val="center"/>
                    <w:rPr>
                      <w:sz w:val="36"/>
                      <w:szCs w:val="36"/>
                    </w:rPr>
                  </w:pPr>
                </w:p>
                <w:p w:rsidR="004F5551" w:rsidRDefault="004F5551" w:rsidP="006F0986">
                  <w:pPr>
                    <w:jc w:val="center"/>
                  </w:pPr>
                </w:p>
                <w:p w:rsidR="004F5551" w:rsidRDefault="004F5551" w:rsidP="006F0986">
                  <w:pPr>
                    <w:jc w:val="center"/>
                  </w:pPr>
                </w:p>
              </w:txbxContent>
            </v:textbox>
          </v:shape>
        </w:pict>
      </w:r>
    </w:p>
    <w:p w:rsidR="006F0986" w:rsidRDefault="006F0986" w:rsidP="006F0986">
      <w:pPr>
        <w:spacing w:line="240" w:lineRule="auto"/>
        <w:jc w:val="center"/>
        <w:rPr>
          <w:rFonts w:asciiTheme="minorHAnsi" w:hAnsiTheme="minorHAnsi" w:cstheme="minorHAnsi"/>
          <w:color w:val="auto"/>
          <w:sz w:val="52"/>
          <w:szCs w:val="52"/>
        </w:rPr>
      </w:pPr>
    </w:p>
    <w:p w:rsidR="006F0986" w:rsidRDefault="006F0986" w:rsidP="006F0986">
      <w:pPr>
        <w:spacing w:line="240" w:lineRule="auto"/>
        <w:jc w:val="center"/>
        <w:rPr>
          <w:rFonts w:asciiTheme="minorHAnsi" w:hAnsiTheme="minorHAnsi" w:cstheme="minorHAnsi"/>
          <w:color w:val="auto"/>
          <w:sz w:val="52"/>
          <w:szCs w:val="52"/>
        </w:rPr>
      </w:pPr>
    </w:p>
    <w:p w:rsidR="006F0986" w:rsidRDefault="006F0986" w:rsidP="006F0986">
      <w:pPr>
        <w:spacing w:line="240" w:lineRule="auto"/>
        <w:jc w:val="center"/>
        <w:rPr>
          <w:rFonts w:asciiTheme="minorHAnsi" w:hAnsiTheme="minorHAnsi" w:cstheme="minorHAnsi"/>
          <w:color w:val="auto"/>
          <w:sz w:val="52"/>
          <w:szCs w:val="52"/>
        </w:rPr>
      </w:pPr>
    </w:p>
    <w:p w:rsidR="00755003" w:rsidRDefault="00755003" w:rsidP="006F0986">
      <w:pPr>
        <w:spacing w:after="0" w:line="240" w:lineRule="auto"/>
        <w:ind w:firstLine="709"/>
        <w:jc w:val="both"/>
        <w:rPr>
          <w:rFonts w:ascii="Calibri" w:hAnsi="Calibri" w:cs="Arial"/>
          <w:color w:val="auto"/>
          <w:sz w:val="24"/>
          <w:szCs w:val="24"/>
          <w:lang w:eastAsia="es-ES"/>
        </w:rPr>
      </w:pPr>
    </w:p>
    <w:p w:rsidR="00FD337B" w:rsidRPr="00860E6F" w:rsidRDefault="00FD337B" w:rsidP="00FD337B">
      <w:pPr>
        <w:spacing w:after="0" w:line="240" w:lineRule="auto"/>
        <w:ind w:firstLine="709"/>
        <w:jc w:val="both"/>
        <w:rPr>
          <w:rFonts w:ascii="Calibri" w:hAnsi="Calibri" w:cs="Arial"/>
          <w:color w:val="auto"/>
          <w:sz w:val="24"/>
          <w:szCs w:val="24"/>
          <w:lang w:eastAsia="es-ES"/>
        </w:rPr>
      </w:pPr>
      <w:r w:rsidRPr="00860E6F">
        <w:rPr>
          <w:rFonts w:ascii="Calibri" w:hAnsi="Calibri" w:cs="Arial"/>
          <w:color w:val="auto"/>
          <w:sz w:val="24"/>
          <w:szCs w:val="24"/>
          <w:lang w:eastAsia="es-ES"/>
        </w:rPr>
        <w:t>D</w:t>
      </w:r>
      <w:r w:rsidR="00A00488" w:rsidRPr="00860E6F">
        <w:rPr>
          <w:rFonts w:ascii="Calibri" w:hAnsi="Calibri" w:cs="Arial"/>
          <w:color w:val="auto"/>
          <w:sz w:val="24"/>
          <w:szCs w:val="24"/>
          <w:lang w:eastAsia="es-ES"/>
        </w:rPr>
        <w:t>/Dña</w:t>
      </w:r>
      <w:r w:rsidRPr="00860E6F">
        <w:rPr>
          <w:rFonts w:ascii="Calibri" w:hAnsi="Calibri" w:cs="Arial"/>
          <w:color w:val="auto"/>
          <w:sz w:val="24"/>
          <w:szCs w:val="24"/>
          <w:lang w:eastAsia="es-ES"/>
        </w:rPr>
        <w:t>.</w:t>
      </w:r>
      <w:r w:rsidR="00A00488" w:rsidRPr="00860E6F">
        <w:rPr>
          <w:rFonts w:ascii="Calibri" w:hAnsi="Calibri" w:cs="Arial"/>
          <w:color w:val="auto"/>
          <w:sz w:val="24"/>
          <w:szCs w:val="24"/>
          <w:lang w:eastAsia="es-ES"/>
        </w:rPr>
        <w:t>__________________</w:t>
      </w:r>
      <w:r w:rsidRPr="00860E6F">
        <w:rPr>
          <w:rFonts w:ascii="Calibri" w:hAnsi="Calibri" w:cs="Arial"/>
          <w:color w:val="auto"/>
          <w:sz w:val="24"/>
          <w:szCs w:val="24"/>
          <w:lang w:eastAsia="es-ES"/>
        </w:rPr>
        <w:t>_______________</w:t>
      </w:r>
      <w:r w:rsidR="00A00488" w:rsidRPr="00860E6F">
        <w:rPr>
          <w:rFonts w:ascii="Calibri" w:hAnsi="Calibri" w:cs="Arial"/>
          <w:color w:val="auto"/>
          <w:sz w:val="24"/>
          <w:szCs w:val="24"/>
          <w:lang w:eastAsia="es-ES"/>
        </w:rPr>
        <w:t>(hombre/mujer)</w:t>
      </w:r>
      <w:r w:rsidRPr="00860E6F">
        <w:rPr>
          <w:rFonts w:ascii="Calibri" w:hAnsi="Calibri" w:cs="Arial"/>
          <w:color w:val="auto"/>
          <w:sz w:val="24"/>
          <w:szCs w:val="24"/>
          <w:lang w:eastAsia="es-ES"/>
        </w:rPr>
        <w:t xml:space="preserve"> con NIF __</w:t>
      </w:r>
      <w:r w:rsidR="00A00488" w:rsidRPr="00860E6F">
        <w:rPr>
          <w:rFonts w:ascii="Calibri" w:hAnsi="Calibri" w:cs="Arial"/>
          <w:color w:val="auto"/>
          <w:sz w:val="24"/>
          <w:szCs w:val="24"/>
          <w:lang w:eastAsia="es-ES"/>
        </w:rPr>
        <w:t>___</w:t>
      </w:r>
      <w:r w:rsidRPr="00860E6F">
        <w:rPr>
          <w:rFonts w:ascii="Calibri" w:hAnsi="Calibri" w:cs="Arial"/>
          <w:color w:val="auto"/>
          <w:sz w:val="24"/>
          <w:szCs w:val="24"/>
          <w:lang w:eastAsia="es-ES"/>
        </w:rPr>
        <w:t xml:space="preserve">____ , en representación </w:t>
      </w:r>
      <w:r w:rsidR="004F5551">
        <w:rPr>
          <w:rFonts w:ascii="Calibri" w:hAnsi="Calibri" w:cs="Arial"/>
          <w:color w:val="auto"/>
          <w:sz w:val="24"/>
          <w:szCs w:val="24"/>
          <w:lang w:eastAsia="es-ES"/>
        </w:rPr>
        <w:t xml:space="preserve">(en su caso) </w:t>
      </w:r>
      <w:r w:rsidR="00DA137C">
        <w:rPr>
          <w:rFonts w:ascii="Calibri" w:hAnsi="Calibri" w:cs="Arial"/>
          <w:color w:val="auto"/>
          <w:sz w:val="24"/>
          <w:szCs w:val="24"/>
          <w:lang w:eastAsia="es-ES"/>
        </w:rPr>
        <w:t>de la empresa  _________________</w:t>
      </w:r>
      <w:r w:rsidRPr="00860E6F">
        <w:rPr>
          <w:rFonts w:ascii="Calibri" w:hAnsi="Calibri" w:cs="Arial"/>
          <w:color w:val="auto"/>
          <w:sz w:val="24"/>
          <w:szCs w:val="24"/>
          <w:lang w:eastAsia="es-ES"/>
        </w:rPr>
        <w:t xml:space="preserve">        con CIF _____</w:t>
      </w:r>
      <w:r w:rsidR="00DA137C">
        <w:rPr>
          <w:rFonts w:ascii="Calibri" w:hAnsi="Calibri" w:cs="Arial"/>
          <w:color w:val="auto"/>
          <w:sz w:val="24"/>
          <w:szCs w:val="24"/>
          <w:lang w:eastAsia="es-ES"/>
        </w:rPr>
        <w:t>__________________</w:t>
      </w:r>
      <w:r w:rsidRPr="00860E6F">
        <w:rPr>
          <w:rFonts w:ascii="Calibri" w:hAnsi="Calibri" w:cs="Arial"/>
          <w:color w:val="auto"/>
          <w:sz w:val="24"/>
          <w:szCs w:val="24"/>
          <w:lang w:eastAsia="es-ES"/>
        </w:rPr>
        <w:t xml:space="preserve">   solicitante d</w:t>
      </w:r>
      <w:r w:rsidR="00860E6F" w:rsidRPr="00860E6F">
        <w:rPr>
          <w:rFonts w:ascii="Calibri" w:hAnsi="Calibri" w:cs="Arial"/>
          <w:color w:val="auto"/>
          <w:sz w:val="24"/>
          <w:szCs w:val="24"/>
          <w:lang w:eastAsia="es-ES"/>
        </w:rPr>
        <w:t>e una ayuda con cargo a la   __</w:t>
      </w:r>
      <w:r w:rsidR="004F5551">
        <w:rPr>
          <w:rFonts w:ascii="Calibri" w:hAnsi="Calibri" w:cs="Arial"/>
          <w:color w:val="auto"/>
          <w:sz w:val="24"/>
          <w:szCs w:val="24"/>
          <w:lang w:eastAsia="es-ES"/>
        </w:rPr>
        <w:t>___</w:t>
      </w:r>
      <w:r w:rsidR="00860E6F" w:rsidRPr="00860E6F">
        <w:rPr>
          <w:rFonts w:ascii="Calibri" w:hAnsi="Calibri" w:cs="Arial"/>
          <w:color w:val="auto"/>
          <w:sz w:val="24"/>
          <w:szCs w:val="24"/>
          <w:lang w:eastAsia="es-ES"/>
        </w:rPr>
        <w:t xml:space="preserve">  </w:t>
      </w:r>
      <w:r w:rsidRPr="00860E6F">
        <w:rPr>
          <w:rFonts w:ascii="Calibri" w:hAnsi="Calibri" w:cs="Arial"/>
          <w:color w:val="auto"/>
          <w:sz w:val="24"/>
          <w:szCs w:val="24"/>
          <w:lang w:eastAsia="es-ES"/>
        </w:rPr>
        <w:t>Convocatoria de Ayudas Leader en el Valle del Ambroz dentro del PDR 2014-2020  del Grupo de Acción Local DIVA para el proyecto</w:t>
      </w:r>
      <w:r w:rsidR="00DA137C">
        <w:rPr>
          <w:rFonts w:ascii="Calibri" w:hAnsi="Calibri" w:cs="Arial"/>
          <w:color w:val="auto"/>
          <w:sz w:val="24"/>
          <w:szCs w:val="24"/>
          <w:lang w:eastAsia="es-ES"/>
        </w:rPr>
        <w:t xml:space="preserve"> </w:t>
      </w:r>
      <w:r w:rsidRPr="00860E6F">
        <w:rPr>
          <w:rFonts w:ascii="Calibri" w:hAnsi="Calibri" w:cs="Arial"/>
          <w:color w:val="auto"/>
          <w:sz w:val="24"/>
          <w:szCs w:val="24"/>
          <w:lang w:eastAsia="es-ES"/>
        </w:rPr>
        <w:t>______________________</w:t>
      </w:r>
      <w:r w:rsidR="00DA137C">
        <w:rPr>
          <w:rFonts w:ascii="Calibri" w:hAnsi="Calibri" w:cs="Arial"/>
          <w:color w:val="auto"/>
          <w:sz w:val="24"/>
          <w:szCs w:val="24"/>
          <w:lang w:eastAsia="es-ES"/>
        </w:rPr>
        <w:t>_______</w:t>
      </w:r>
      <w:r w:rsidRPr="00860E6F">
        <w:rPr>
          <w:rFonts w:ascii="Calibri" w:hAnsi="Calibri" w:cs="Arial"/>
          <w:color w:val="auto"/>
          <w:sz w:val="24"/>
          <w:szCs w:val="24"/>
          <w:lang w:eastAsia="es-ES"/>
        </w:rPr>
        <w:t xml:space="preserve">  </w:t>
      </w:r>
      <w:r w:rsidRPr="00860E6F">
        <w:rPr>
          <w:rFonts w:ascii="Calibri" w:hAnsi="Calibri" w:cs="Arial"/>
          <w:bCs/>
          <w:color w:val="auto"/>
          <w:sz w:val="24"/>
          <w:szCs w:val="24"/>
          <w:lang w:eastAsia="es-ES"/>
        </w:rPr>
        <w:t>en _________</w:t>
      </w:r>
      <w:r w:rsidR="004F5551">
        <w:rPr>
          <w:rFonts w:ascii="Calibri" w:hAnsi="Calibri" w:cs="Arial"/>
          <w:bCs/>
          <w:color w:val="auto"/>
          <w:sz w:val="24"/>
          <w:szCs w:val="24"/>
          <w:lang w:eastAsia="es-ES"/>
        </w:rPr>
        <w:t xml:space="preserve">__________________________ </w:t>
      </w:r>
      <w:r w:rsidRPr="00860E6F">
        <w:rPr>
          <w:rFonts w:ascii="Calibri" w:hAnsi="Calibri" w:cs="Arial"/>
          <w:color w:val="auto"/>
          <w:sz w:val="24"/>
          <w:szCs w:val="24"/>
          <w:lang w:eastAsia="es-ES"/>
        </w:rPr>
        <w:t>con el expediente nº _________</w:t>
      </w:r>
      <w:r w:rsidR="00DA137C">
        <w:rPr>
          <w:rFonts w:ascii="Calibri" w:hAnsi="Calibri" w:cs="Arial"/>
          <w:color w:val="auto"/>
          <w:sz w:val="24"/>
          <w:szCs w:val="24"/>
          <w:lang w:eastAsia="es-ES"/>
        </w:rPr>
        <w:t>_______</w:t>
      </w:r>
      <w:r w:rsidRPr="00860E6F">
        <w:rPr>
          <w:rFonts w:ascii="Calibri" w:hAnsi="Calibri" w:cs="Arial"/>
          <w:color w:val="auto"/>
          <w:sz w:val="24"/>
          <w:szCs w:val="24"/>
          <w:lang w:eastAsia="es-ES"/>
        </w:rPr>
        <w:t>:</w:t>
      </w:r>
    </w:p>
    <w:p w:rsidR="006F0986" w:rsidRPr="006F0986" w:rsidRDefault="006F0986" w:rsidP="006F0986">
      <w:pPr>
        <w:spacing w:after="0" w:line="240" w:lineRule="auto"/>
        <w:ind w:firstLine="709"/>
        <w:jc w:val="both"/>
        <w:rPr>
          <w:rFonts w:ascii="Calibri" w:hAnsi="Calibri" w:cs="Arial"/>
          <w:b/>
          <w:color w:val="auto"/>
          <w:sz w:val="24"/>
          <w:szCs w:val="24"/>
          <w:lang w:eastAsia="es-ES"/>
        </w:rPr>
      </w:pPr>
    </w:p>
    <w:p w:rsidR="006F0986" w:rsidRPr="006F0986" w:rsidRDefault="006F0986" w:rsidP="006F0986">
      <w:pPr>
        <w:spacing w:after="0" w:line="240" w:lineRule="auto"/>
        <w:ind w:firstLine="709"/>
        <w:jc w:val="both"/>
        <w:rPr>
          <w:rFonts w:ascii="Calibri" w:hAnsi="Calibri" w:cs="Arial"/>
          <w:b/>
          <w:color w:val="auto"/>
          <w:sz w:val="28"/>
          <w:szCs w:val="28"/>
          <w:lang w:eastAsia="es-ES"/>
        </w:rPr>
      </w:pPr>
      <w:r w:rsidRPr="006F0986">
        <w:rPr>
          <w:rFonts w:ascii="Calibri" w:hAnsi="Calibri" w:cs="Arial"/>
          <w:b/>
          <w:color w:val="auto"/>
          <w:sz w:val="28"/>
          <w:szCs w:val="28"/>
          <w:lang w:eastAsia="es-ES"/>
        </w:rPr>
        <w:t>DECLARO:</w:t>
      </w:r>
    </w:p>
    <w:p w:rsidR="006F0986" w:rsidRPr="006F0986" w:rsidRDefault="006F0986" w:rsidP="006F0986">
      <w:pPr>
        <w:spacing w:after="0" w:line="240" w:lineRule="auto"/>
        <w:ind w:firstLine="709"/>
        <w:jc w:val="both"/>
        <w:rPr>
          <w:rFonts w:ascii="Calibri" w:hAnsi="Calibri" w:cs="Arial"/>
          <w:b/>
          <w:color w:val="auto"/>
          <w:sz w:val="24"/>
          <w:szCs w:val="24"/>
          <w:lang w:eastAsia="es-ES"/>
        </w:rPr>
      </w:pPr>
    </w:p>
    <w:p w:rsidR="004054F2" w:rsidRPr="00E17D0D" w:rsidRDefault="004054F2" w:rsidP="004054F2">
      <w:pPr>
        <w:spacing w:after="0" w:line="240" w:lineRule="auto"/>
        <w:jc w:val="both"/>
        <w:rPr>
          <w:rFonts w:asciiTheme="minorHAnsi" w:hAnsiTheme="minorHAnsi" w:cstheme="minorHAnsi"/>
          <w:color w:val="auto"/>
          <w:sz w:val="24"/>
          <w:szCs w:val="28"/>
          <w:lang w:eastAsia="es-ES"/>
        </w:rPr>
      </w:pPr>
      <w:r w:rsidRPr="00E17D0D">
        <w:rPr>
          <w:rFonts w:asciiTheme="minorHAnsi" w:hAnsiTheme="minorHAnsi" w:cstheme="minorHAnsi"/>
          <w:color w:val="auto"/>
          <w:sz w:val="24"/>
          <w:szCs w:val="28"/>
          <w:lang w:eastAsia="es-ES"/>
        </w:rPr>
        <w:t xml:space="preserve">Que mi empresa cumple con los requisitos exigidos  para poder ser beneficiaria y/o destinataria final de la ayuda ajustándose a la normativa reguladora  recogida </w:t>
      </w:r>
      <w:r w:rsidR="00EA347A">
        <w:rPr>
          <w:rFonts w:asciiTheme="minorHAnsi" w:hAnsiTheme="minorHAnsi" w:cstheme="minorHAnsi"/>
          <w:color w:val="auto"/>
          <w:sz w:val="24"/>
          <w:szCs w:val="28"/>
          <w:lang w:eastAsia="es-ES"/>
        </w:rPr>
        <w:t xml:space="preserve">en el </w:t>
      </w:r>
      <w:r w:rsidRPr="00E17D0D">
        <w:rPr>
          <w:rFonts w:asciiTheme="minorHAnsi" w:hAnsiTheme="minorHAnsi" w:cstheme="minorHAnsi"/>
          <w:color w:val="auto"/>
          <w:sz w:val="24"/>
          <w:szCs w:val="28"/>
          <w:lang w:eastAsia="es-ES"/>
        </w:rPr>
        <w:t xml:space="preserve">artículo 5.1. </w:t>
      </w:r>
      <w:r w:rsidR="000F779B">
        <w:rPr>
          <w:rFonts w:asciiTheme="minorHAnsi" w:hAnsiTheme="minorHAnsi" w:cstheme="minorHAnsi"/>
          <w:color w:val="auto"/>
          <w:sz w:val="24"/>
          <w:szCs w:val="28"/>
          <w:lang w:eastAsia="es-ES"/>
        </w:rPr>
        <w:t xml:space="preserve">de la </w:t>
      </w:r>
      <w:r w:rsidR="00F746F6">
        <w:rPr>
          <w:rFonts w:asciiTheme="minorHAnsi" w:hAnsiTheme="minorHAnsi" w:cstheme="minorHAnsi"/>
          <w:color w:val="auto"/>
          <w:sz w:val="24"/>
          <w:szCs w:val="24"/>
        </w:rPr>
        <w:t>Orden</w:t>
      </w:r>
      <w:r w:rsidR="0047394D">
        <w:rPr>
          <w:rFonts w:asciiTheme="minorHAnsi" w:hAnsiTheme="minorHAnsi" w:cstheme="minorHAnsi"/>
          <w:color w:val="auto"/>
          <w:sz w:val="24"/>
          <w:szCs w:val="24"/>
        </w:rPr>
        <w:t xml:space="preserve"> 18 de noviembre </w:t>
      </w:r>
      <w:r w:rsidR="00655B63" w:rsidRPr="00EA347A">
        <w:rPr>
          <w:rFonts w:asciiTheme="minorHAnsi" w:hAnsiTheme="minorHAnsi" w:cstheme="minorHAnsi"/>
          <w:color w:val="auto"/>
          <w:sz w:val="24"/>
          <w:szCs w:val="24"/>
        </w:rPr>
        <w:t>de 2020 por la que se regula el sistema de ayudas bajo la metodología LEADER</w:t>
      </w:r>
      <w:r w:rsidR="000F779B" w:rsidRPr="00EA347A">
        <w:rPr>
          <w:rFonts w:asciiTheme="minorHAnsi" w:hAnsiTheme="minorHAnsi" w:cstheme="minorHAnsi"/>
          <w:color w:val="auto"/>
          <w:sz w:val="24"/>
          <w:szCs w:val="24"/>
        </w:rPr>
        <w:t>.</w:t>
      </w:r>
    </w:p>
    <w:p w:rsidR="00755003" w:rsidRPr="00985484" w:rsidRDefault="006F0986" w:rsidP="00755003">
      <w:pPr>
        <w:spacing w:after="0" w:line="240" w:lineRule="auto"/>
        <w:jc w:val="both"/>
        <w:rPr>
          <w:rFonts w:asciiTheme="minorHAnsi" w:hAnsiTheme="minorHAnsi" w:cstheme="minorHAnsi"/>
          <w:color w:val="auto"/>
          <w:sz w:val="24"/>
          <w:szCs w:val="24"/>
          <w:lang w:eastAsia="es-ES"/>
        </w:rPr>
      </w:pPr>
      <w:r w:rsidRPr="00985484">
        <w:rPr>
          <w:rFonts w:asciiTheme="minorHAnsi" w:hAnsiTheme="minorHAnsi" w:cstheme="minorHAnsi"/>
          <w:color w:val="auto"/>
          <w:sz w:val="24"/>
          <w:szCs w:val="24"/>
          <w:lang w:eastAsia="es-ES"/>
        </w:rPr>
        <w:t xml:space="preserve">A tales efectos mi empresa se encuadra dentro de la categoría </w:t>
      </w:r>
      <w:r w:rsidR="00DA137C">
        <w:rPr>
          <w:rFonts w:asciiTheme="minorHAnsi" w:hAnsiTheme="minorHAnsi" w:cstheme="minorHAnsi"/>
          <w:color w:val="auto"/>
          <w:sz w:val="24"/>
          <w:szCs w:val="24"/>
          <w:lang w:eastAsia="es-ES"/>
        </w:rPr>
        <w:t>________________</w:t>
      </w:r>
      <w:r w:rsidR="00DE37EF">
        <w:rPr>
          <w:rFonts w:asciiTheme="minorHAnsi" w:hAnsiTheme="minorHAnsi" w:cstheme="minorHAnsi"/>
          <w:color w:val="auto"/>
          <w:sz w:val="24"/>
          <w:szCs w:val="24"/>
          <w:lang w:eastAsia="es-ES"/>
        </w:rPr>
        <w:t xml:space="preserve"> </w:t>
      </w:r>
      <w:r w:rsidRPr="00985484">
        <w:rPr>
          <w:rFonts w:asciiTheme="minorHAnsi" w:hAnsiTheme="minorHAnsi" w:cstheme="minorHAnsi"/>
          <w:color w:val="auto"/>
          <w:sz w:val="24"/>
          <w:szCs w:val="24"/>
          <w:lang w:eastAsia="es-ES"/>
        </w:rPr>
        <w:t>teniendo en cuenta</w:t>
      </w:r>
      <w:r w:rsidR="00755003" w:rsidRPr="00985484">
        <w:rPr>
          <w:rFonts w:asciiTheme="minorHAnsi" w:hAnsiTheme="minorHAnsi" w:cstheme="minorHAnsi"/>
          <w:color w:val="auto"/>
          <w:sz w:val="24"/>
          <w:szCs w:val="24"/>
          <w:lang w:eastAsia="es-ES"/>
        </w:rPr>
        <w:t xml:space="preserve"> los datos reflejados en la siguiente tabla para la determinación de los efe</w:t>
      </w:r>
      <w:r w:rsidR="00EA347A">
        <w:rPr>
          <w:rFonts w:asciiTheme="minorHAnsi" w:hAnsiTheme="minorHAnsi" w:cstheme="minorHAnsi"/>
          <w:color w:val="auto"/>
          <w:sz w:val="24"/>
          <w:szCs w:val="24"/>
          <w:lang w:eastAsia="es-ES"/>
        </w:rPr>
        <w:t xml:space="preserve">ctivos y limites financieros que  </w:t>
      </w:r>
      <w:r w:rsidR="00755003" w:rsidRPr="00985484">
        <w:rPr>
          <w:rFonts w:asciiTheme="minorHAnsi" w:hAnsiTheme="minorHAnsi" w:cstheme="minorHAnsi"/>
          <w:color w:val="auto"/>
          <w:sz w:val="24"/>
          <w:szCs w:val="24"/>
          <w:lang w:eastAsia="es-ES"/>
        </w:rPr>
        <w:t xml:space="preserve">definen las categorías de empresas para la consideración de microempresa </w:t>
      </w:r>
      <w:r w:rsidR="00155A39" w:rsidRPr="00155A39">
        <w:rPr>
          <w:rFonts w:asciiTheme="minorHAnsi" w:hAnsiTheme="minorHAnsi" w:cstheme="minorHAnsi"/>
          <w:color w:val="auto"/>
          <w:sz w:val="24"/>
          <w:szCs w:val="24"/>
          <w:lang w:eastAsia="es-ES"/>
        </w:rPr>
        <w:t>en la Re</w:t>
      </w:r>
      <w:bookmarkStart w:id="0" w:name="_GoBack"/>
      <w:bookmarkEnd w:id="0"/>
      <w:r w:rsidR="00155A39" w:rsidRPr="00155A39">
        <w:rPr>
          <w:rFonts w:asciiTheme="minorHAnsi" w:hAnsiTheme="minorHAnsi" w:cstheme="minorHAnsi"/>
          <w:color w:val="auto"/>
          <w:sz w:val="24"/>
          <w:szCs w:val="24"/>
          <w:lang w:eastAsia="es-ES"/>
        </w:rPr>
        <w:t>comendación 2003/361/CE de la Comisión de 6 de mayo de 2003 sobre la definición de microempresas, pequeñas y medianas empresa</w:t>
      </w:r>
      <w:r w:rsidR="003B25E6">
        <w:rPr>
          <w:rFonts w:asciiTheme="minorHAnsi" w:hAnsiTheme="minorHAnsi" w:cstheme="minorHAnsi"/>
          <w:color w:val="auto"/>
          <w:sz w:val="24"/>
          <w:szCs w:val="24"/>
          <w:lang w:eastAsia="es-ES"/>
        </w:rPr>
        <w:t>s DOCE L 124 de 20.5.2003, p.36 (*).</w:t>
      </w:r>
    </w:p>
    <w:p w:rsidR="006F0986" w:rsidRPr="006F0986" w:rsidRDefault="00F746F6" w:rsidP="006F0986">
      <w:pPr>
        <w:spacing w:after="0" w:line="240" w:lineRule="auto"/>
        <w:rPr>
          <w:rFonts w:asciiTheme="minorHAnsi" w:hAnsiTheme="minorHAnsi" w:cstheme="minorHAnsi"/>
          <w:color w:val="auto"/>
          <w:sz w:val="24"/>
          <w:szCs w:val="24"/>
          <w:lang w:eastAsia="es-ES"/>
        </w:rPr>
      </w:pPr>
      <w:r>
        <w:rPr>
          <w:rFonts w:asciiTheme="minorHAnsi" w:hAnsiTheme="minorHAnsi" w:cstheme="minorHAnsi"/>
          <w:noProof/>
          <w:color w:val="auto"/>
          <w:sz w:val="24"/>
          <w:szCs w:val="24"/>
          <w:lang w:eastAsia="es-ES"/>
        </w:rPr>
        <w:pict>
          <v:rect id="Rectangle 238" o:spid="_x0000_s1029" style="position:absolute;margin-left:327pt;margin-top:13.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"/>
        </w:pict>
      </w:r>
      <w:r>
        <w:rPr>
          <w:rFonts w:asciiTheme="minorHAnsi" w:hAnsiTheme="minorHAnsi" w:cstheme="minorHAnsi"/>
          <w:noProof/>
          <w:color w:val="auto"/>
          <w:sz w:val="24"/>
          <w:szCs w:val="24"/>
          <w:lang w:eastAsia="es-ES"/>
        </w:rPr>
        <w:pict>
          <v:rect id="_x0000_s1028" style="position:absolute;margin-left:219.75pt;margin-top:14.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hPHgIAAD0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"/>
        </w:pict>
      </w:r>
      <w:r>
        <w:rPr>
          <w:rFonts w:asciiTheme="minorHAnsi" w:hAnsiTheme="minorHAnsi" w:cstheme="minorHAnsi"/>
          <w:noProof/>
          <w:color w:val="auto"/>
          <w:sz w:val="24"/>
          <w:szCs w:val="24"/>
          <w:lang w:eastAsia="es-ES"/>
        </w:rPr>
        <w:pict>
          <v:rect id="_x0000_s1027" style="position:absolute;margin-left:120.75pt;margin-top:14.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TGHwIAAD0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"/>
        </w:pict>
      </w:r>
    </w:p>
    <w:p w:rsidR="006F0986" w:rsidRPr="006F0986" w:rsidRDefault="00155A39" w:rsidP="006F0986">
      <w:pPr>
        <w:spacing w:after="0" w:line="360" w:lineRule="auto"/>
        <w:jc w:val="both"/>
        <w:rPr>
          <w:rFonts w:asciiTheme="minorHAnsi" w:hAnsiTheme="minorHAnsi" w:cstheme="minorHAnsi"/>
          <w:color w:val="auto"/>
          <w:sz w:val="24"/>
          <w:szCs w:val="24"/>
          <w:lang w:eastAsia="es-ES"/>
        </w:rPr>
      </w:pPr>
      <w:r w:rsidRPr="00155A39">
        <w:rPr>
          <w:rFonts w:asciiTheme="minorHAnsi" w:hAnsiTheme="minorHAnsi" w:cstheme="minorHAnsi"/>
          <w:color w:val="auto"/>
          <w:sz w:val="24"/>
          <w:szCs w:val="24"/>
          <w:lang w:eastAsia="es-ES"/>
        </w:rPr>
        <w:t>TIPO DE EMPRESA</w:t>
      </w:r>
      <w:r w:rsidR="003B25E6" w:rsidRPr="003B25E6">
        <w:rPr>
          <w:rFonts w:asciiTheme="minorHAnsi" w:hAnsiTheme="minorHAnsi" w:cstheme="minorHAnsi"/>
          <w:bCs/>
          <w:color w:val="auto"/>
          <w:sz w:val="24"/>
          <w:szCs w:val="24"/>
          <w:lang w:eastAsia="es-ES"/>
        </w:rPr>
        <w:t>(*)</w:t>
      </w:r>
      <w:r w:rsidRPr="00155A39">
        <w:rPr>
          <w:rFonts w:asciiTheme="minorHAnsi" w:hAnsiTheme="minorHAnsi" w:cstheme="minorHAnsi"/>
          <w:color w:val="auto"/>
          <w:sz w:val="24"/>
          <w:szCs w:val="24"/>
          <w:lang w:eastAsia="es-ES"/>
        </w:rPr>
        <w:t xml:space="preserve">:            </w:t>
      </w:r>
      <w:r w:rsidRPr="00155A39">
        <w:rPr>
          <w:rFonts w:asciiTheme="minorHAnsi" w:hAnsiTheme="minorHAnsi" w:cstheme="minorHAnsi"/>
          <w:color w:val="auto"/>
          <w:sz w:val="24"/>
          <w:szCs w:val="24"/>
          <w:lang w:eastAsia="es-ES"/>
        </w:rPr>
        <w:tab/>
        <w:t xml:space="preserve">Autónoma. </w:t>
      </w:r>
      <w:r w:rsidRPr="00155A39">
        <w:rPr>
          <w:rFonts w:asciiTheme="minorHAnsi" w:hAnsiTheme="minorHAnsi" w:cstheme="minorHAnsi"/>
          <w:color w:val="auto"/>
          <w:sz w:val="24"/>
          <w:szCs w:val="24"/>
          <w:lang w:eastAsia="es-ES"/>
        </w:rPr>
        <w:tab/>
      </w:r>
      <w:r w:rsidRPr="00155A39">
        <w:rPr>
          <w:rFonts w:asciiTheme="minorHAnsi" w:hAnsiTheme="minorHAnsi" w:cstheme="minorHAnsi"/>
          <w:color w:val="auto"/>
          <w:sz w:val="24"/>
          <w:szCs w:val="24"/>
          <w:lang w:eastAsia="es-ES"/>
        </w:rPr>
        <w:tab/>
        <w:t xml:space="preserve">Asociada. </w:t>
      </w:r>
      <w:r w:rsidRPr="00155A39">
        <w:rPr>
          <w:rFonts w:asciiTheme="minorHAnsi" w:hAnsiTheme="minorHAnsi" w:cstheme="minorHAnsi"/>
          <w:color w:val="auto"/>
          <w:sz w:val="24"/>
          <w:szCs w:val="24"/>
          <w:lang w:eastAsia="es-ES"/>
        </w:rPr>
        <w:tab/>
      </w:r>
      <w:r w:rsidRPr="00155A39">
        <w:rPr>
          <w:rFonts w:asciiTheme="minorHAnsi" w:hAnsiTheme="minorHAnsi" w:cstheme="minorHAnsi"/>
          <w:color w:val="auto"/>
          <w:sz w:val="24"/>
          <w:szCs w:val="24"/>
          <w:lang w:eastAsia="es-ES"/>
        </w:rPr>
        <w:tab/>
        <w:t>Vinculada.</w:t>
      </w:r>
    </w:p>
    <w:tbl>
      <w:tblPr>
        <w:tblpPr w:leftFromText="141" w:rightFromText="141" w:vertAnchor="text" w:horzAnchor="margin" w:tblpY="169"/>
        <w:tblOverlap w:val="neve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2297"/>
        <w:gridCol w:w="1953"/>
        <w:gridCol w:w="2123"/>
      </w:tblGrid>
      <w:tr w:rsidR="006F0986" w:rsidRPr="006F0986" w:rsidTr="006F0986">
        <w:trPr>
          <w:trHeight w:val="315"/>
        </w:trPr>
        <w:tc>
          <w:tcPr>
            <w:tcW w:w="2347" w:type="dxa"/>
            <w:shd w:val="clear" w:color="auto" w:fill="BFBFBF" w:themeFill="background1" w:themeFillShade="BF"/>
            <w:vAlign w:val="center"/>
          </w:tcPr>
          <w:p w:rsidR="006F0986" w:rsidRPr="00E77EAE" w:rsidRDefault="006F0986" w:rsidP="006F0986">
            <w:pPr>
              <w:spacing w:after="0" w:line="240" w:lineRule="auto"/>
              <w:rPr>
                <w:rFonts w:asciiTheme="minorHAnsi" w:hAnsiTheme="minorHAnsi" w:cstheme="minorHAnsi"/>
                <w:color w:val="auto"/>
                <w:sz w:val="24"/>
                <w:szCs w:val="24"/>
                <w:lang w:eastAsia="es-ES"/>
              </w:rPr>
            </w:pPr>
            <w:r w:rsidRPr="00E77EAE">
              <w:rPr>
                <w:rFonts w:asciiTheme="minorHAnsi" w:hAnsiTheme="minorHAnsi" w:cstheme="minorHAnsi"/>
                <w:b/>
                <w:bCs/>
                <w:color w:val="auto"/>
                <w:sz w:val="24"/>
                <w:szCs w:val="24"/>
                <w:lang w:eastAsia="es-ES"/>
              </w:rPr>
              <w:t xml:space="preserve">Nº Trabajadores: </w:t>
            </w:r>
          </w:p>
        </w:tc>
        <w:tc>
          <w:tcPr>
            <w:tcW w:w="2297" w:type="dxa"/>
            <w:vAlign w:val="center"/>
          </w:tcPr>
          <w:p w:rsidR="006F0986" w:rsidRPr="00E77EAE" w:rsidRDefault="006F0986" w:rsidP="006F0986">
            <w:pPr>
              <w:spacing w:after="0" w:line="240" w:lineRule="auto"/>
              <w:rPr>
                <w:rFonts w:asciiTheme="minorHAnsi" w:hAnsiTheme="minorHAnsi" w:cstheme="minorHAnsi"/>
                <w:b/>
                <w:bCs/>
                <w:color w:val="auto"/>
                <w:sz w:val="24"/>
                <w:szCs w:val="24"/>
                <w:lang w:eastAsia="es-ES"/>
              </w:rPr>
            </w:pPr>
          </w:p>
        </w:tc>
        <w:tc>
          <w:tcPr>
            <w:tcW w:w="1953" w:type="dxa"/>
            <w:shd w:val="clear" w:color="auto" w:fill="BFBFBF" w:themeFill="background1" w:themeFillShade="BF"/>
            <w:vAlign w:val="center"/>
          </w:tcPr>
          <w:p w:rsidR="006F0986" w:rsidRPr="00E77EAE" w:rsidRDefault="006F0986" w:rsidP="006F0986">
            <w:pPr>
              <w:spacing w:after="0" w:line="240" w:lineRule="auto"/>
              <w:rPr>
                <w:rFonts w:asciiTheme="minorHAnsi" w:hAnsiTheme="minorHAnsi" w:cstheme="minorHAnsi"/>
                <w:color w:val="auto"/>
                <w:sz w:val="24"/>
                <w:szCs w:val="24"/>
                <w:lang w:eastAsia="es-ES"/>
              </w:rPr>
            </w:pPr>
            <w:r w:rsidRPr="00E77EAE">
              <w:rPr>
                <w:rFonts w:asciiTheme="minorHAnsi" w:hAnsiTheme="minorHAnsi" w:cstheme="minorHAnsi"/>
                <w:b/>
                <w:bCs/>
                <w:color w:val="auto"/>
                <w:sz w:val="24"/>
                <w:szCs w:val="24"/>
                <w:lang w:eastAsia="es-ES"/>
              </w:rPr>
              <w:t xml:space="preserve">Fecha de constitución: </w:t>
            </w:r>
          </w:p>
        </w:tc>
        <w:tc>
          <w:tcPr>
            <w:tcW w:w="2123" w:type="dxa"/>
            <w:vAlign w:val="center"/>
          </w:tcPr>
          <w:p w:rsidR="006F0986" w:rsidRPr="00E77EAE" w:rsidRDefault="006F0986" w:rsidP="006F0986">
            <w:pPr>
              <w:spacing w:after="0" w:line="240" w:lineRule="auto"/>
              <w:rPr>
                <w:rFonts w:asciiTheme="minorHAnsi" w:hAnsiTheme="minorHAnsi" w:cstheme="minorHAnsi"/>
                <w:b/>
                <w:bCs/>
                <w:color w:val="auto"/>
                <w:sz w:val="24"/>
                <w:szCs w:val="24"/>
                <w:lang w:eastAsia="es-ES"/>
              </w:rPr>
            </w:pPr>
          </w:p>
        </w:tc>
      </w:tr>
      <w:tr w:rsidR="006F0986" w:rsidRPr="006F0986" w:rsidTr="006F0986">
        <w:trPr>
          <w:trHeight w:val="318"/>
        </w:trPr>
        <w:tc>
          <w:tcPr>
            <w:tcW w:w="2347" w:type="dxa"/>
            <w:shd w:val="clear" w:color="auto" w:fill="BFBFBF" w:themeFill="background1" w:themeFillShade="BF"/>
            <w:vAlign w:val="center"/>
          </w:tcPr>
          <w:p w:rsidR="006F0986" w:rsidRPr="00E77EAE" w:rsidRDefault="006F0986" w:rsidP="006F0986">
            <w:pPr>
              <w:spacing w:after="0" w:line="240" w:lineRule="auto"/>
              <w:rPr>
                <w:rFonts w:asciiTheme="minorHAnsi" w:hAnsiTheme="minorHAnsi" w:cstheme="minorHAnsi"/>
                <w:color w:val="auto"/>
                <w:sz w:val="24"/>
                <w:szCs w:val="24"/>
                <w:lang w:eastAsia="es-ES"/>
              </w:rPr>
            </w:pPr>
            <w:r w:rsidRPr="00E77EAE">
              <w:rPr>
                <w:rFonts w:asciiTheme="minorHAnsi" w:hAnsiTheme="minorHAnsi" w:cstheme="minorHAnsi"/>
                <w:b/>
                <w:bCs/>
                <w:color w:val="auto"/>
                <w:sz w:val="24"/>
                <w:szCs w:val="24"/>
                <w:lang w:eastAsia="es-ES"/>
              </w:rPr>
              <w:t>Volumen de negocio anual</w:t>
            </w:r>
            <w:r w:rsidR="003B25E6">
              <w:rPr>
                <w:rFonts w:asciiTheme="minorHAnsi" w:hAnsiTheme="minorHAnsi" w:cstheme="minorHAnsi"/>
                <w:b/>
                <w:bCs/>
                <w:color w:val="auto"/>
                <w:sz w:val="24"/>
                <w:szCs w:val="24"/>
                <w:lang w:eastAsia="es-ES"/>
              </w:rPr>
              <w:t xml:space="preserve"> (*)</w:t>
            </w:r>
            <w:r w:rsidRPr="00E77EAE">
              <w:rPr>
                <w:rFonts w:asciiTheme="minorHAnsi" w:hAnsiTheme="minorHAnsi" w:cstheme="minorHAnsi"/>
                <w:b/>
                <w:bCs/>
                <w:color w:val="auto"/>
                <w:sz w:val="24"/>
                <w:szCs w:val="24"/>
                <w:lang w:eastAsia="es-ES"/>
              </w:rPr>
              <w:t>:</w:t>
            </w:r>
          </w:p>
        </w:tc>
        <w:tc>
          <w:tcPr>
            <w:tcW w:w="2297" w:type="dxa"/>
            <w:vAlign w:val="center"/>
          </w:tcPr>
          <w:p w:rsidR="006F0986" w:rsidRPr="00E77EAE" w:rsidRDefault="006F0986" w:rsidP="006F0986">
            <w:pPr>
              <w:spacing w:after="0" w:line="240" w:lineRule="auto"/>
              <w:rPr>
                <w:rFonts w:asciiTheme="minorHAnsi" w:hAnsiTheme="minorHAnsi" w:cstheme="minorHAnsi"/>
                <w:b/>
                <w:bCs/>
                <w:color w:val="auto"/>
                <w:sz w:val="24"/>
                <w:szCs w:val="24"/>
                <w:lang w:eastAsia="es-ES"/>
              </w:rPr>
            </w:pPr>
          </w:p>
        </w:tc>
        <w:tc>
          <w:tcPr>
            <w:tcW w:w="1953" w:type="dxa"/>
            <w:shd w:val="clear" w:color="auto" w:fill="BFBFBF" w:themeFill="background1" w:themeFillShade="BF"/>
            <w:vAlign w:val="center"/>
          </w:tcPr>
          <w:p w:rsidR="006F0986" w:rsidRPr="00E77EAE" w:rsidRDefault="006F0986" w:rsidP="006F0986">
            <w:pPr>
              <w:spacing w:after="0" w:line="240" w:lineRule="auto"/>
              <w:rPr>
                <w:rFonts w:asciiTheme="minorHAnsi" w:hAnsiTheme="minorHAnsi" w:cstheme="minorHAnsi"/>
                <w:color w:val="auto"/>
                <w:sz w:val="24"/>
                <w:szCs w:val="24"/>
                <w:lang w:eastAsia="es-ES"/>
              </w:rPr>
            </w:pPr>
            <w:r w:rsidRPr="00E77EAE">
              <w:rPr>
                <w:rFonts w:asciiTheme="minorHAnsi" w:hAnsiTheme="minorHAnsi" w:cstheme="minorHAnsi"/>
                <w:b/>
                <w:bCs/>
                <w:color w:val="auto"/>
                <w:sz w:val="24"/>
                <w:szCs w:val="24"/>
                <w:lang w:eastAsia="es-ES"/>
              </w:rPr>
              <w:t>Balance General</w:t>
            </w:r>
            <w:r w:rsidR="003B25E6">
              <w:rPr>
                <w:rFonts w:asciiTheme="minorHAnsi" w:hAnsiTheme="minorHAnsi" w:cstheme="minorHAnsi"/>
                <w:b/>
                <w:bCs/>
                <w:color w:val="auto"/>
                <w:sz w:val="24"/>
                <w:szCs w:val="24"/>
                <w:lang w:eastAsia="es-ES"/>
              </w:rPr>
              <w:t xml:space="preserve"> (*)</w:t>
            </w:r>
            <w:r w:rsidRPr="00E77EAE">
              <w:rPr>
                <w:rFonts w:asciiTheme="minorHAnsi" w:hAnsiTheme="minorHAnsi" w:cstheme="minorHAnsi"/>
                <w:b/>
                <w:bCs/>
                <w:color w:val="auto"/>
                <w:sz w:val="24"/>
                <w:szCs w:val="24"/>
                <w:lang w:eastAsia="es-ES"/>
              </w:rPr>
              <w:t>:</w:t>
            </w:r>
          </w:p>
        </w:tc>
        <w:tc>
          <w:tcPr>
            <w:tcW w:w="2123" w:type="dxa"/>
            <w:vAlign w:val="center"/>
          </w:tcPr>
          <w:p w:rsidR="006F0986" w:rsidRPr="00E77EAE" w:rsidRDefault="006F0986" w:rsidP="006F0986">
            <w:pPr>
              <w:spacing w:after="0" w:line="240" w:lineRule="auto"/>
              <w:rPr>
                <w:rFonts w:asciiTheme="minorHAnsi" w:hAnsiTheme="minorHAnsi" w:cstheme="minorHAnsi"/>
                <w:b/>
                <w:bCs/>
                <w:color w:val="auto"/>
                <w:sz w:val="24"/>
                <w:szCs w:val="24"/>
                <w:lang w:eastAsia="es-ES"/>
              </w:rPr>
            </w:pPr>
          </w:p>
        </w:tc>
      </w:tr>
    </w:tbl>
    <w:p w:rsidR="00755003" w:rsidRDefault="00755003" w:rsidP="006F0986">
      <w:pPr>
        <w:spacing w:after="0" w:line="240" w:lineRule="auto"/>
        <w:jc w:val="both"/>
        <w:rPr>
          <w:rFonts w:ascii="Arial" w:hAnsi="Arial" w:cs="Arial"/>
          <w:color w:val="auto"/>
          <w:sz w:val="16"/>
          <w:szCs w:val="16"/>
          <w:lang w:eastAsia="es-ES"/>
        </w:rPr>
      </w:pPr>
    </w:p>
    <w:p w:rsidR="00755003" w:rsidRDefault="00755003" w:rsidP="006F0986">
      <w:pPr>
        <w:spacing w:after="0" w:line="240" w:lineRule="auto"/>
        <w:jc w:val="both"/>
        <w:rPr>
          <w:rFonts w:ascii="Arial" w:hAnsi="Arial" w:cs="Arial"/>
          <w:color w:val="auto"/>
          <w:sz w:val="16"/>
          <w:szCs w:val="16"/>
          <w:lang w:eastAsia="es-ES"/>
        </w:rPr>
      </w:pPr>
    </w:p>
    <w:p w:rsidR="00755003" w:rsidRDefault="00755003" w:rsidP="006F0986">
      <w:pPr>
        <w:spacing w:after="0" w:line="240" w:lineRule="auto"/>
        <w:jc w:val="both"/>
        <w:rPr>
          <w:rFonts w:ascii="Arial" w:hAnsi="Arial" w:cs="Arial"/>
          <w:color w:val="auto"/>
          <w:sz w:val="16"/>
          <w:szCs w:val="16"/>
          <w:lang w:eastAsia="es-ES"/>
        </w:rPr>
      </w:pPr>
    </w:p>
    <w:p w:rsidR="00985484" w:rsidRDefault="00985484" w:rsidP="006F0986">
      <w:pPr>
        <w:spacing w:after="0" w:line="240" w:lineRule="auto"/>
        <w:jc w:val="both"/>
        <w:rPr>
          <w:rFonts w:ascii="Arial" w:hAnsi="Arial" w:cs="Arial"/>
          <w:color w:val="auto"/>
          <w:sz w:val="16"/>
          <w:szCs w:val="16"/>
          <w:lang w:eastAsia="es-ES"/>
        </w:rPr>
      </w:pPr>
    </w:p>
    <w:p w:rsidR="00755003" w:rsidRDefault="00755003" w:rsidP="006F0986">
      <w:pPr>
        <w:spacing w:after="0" w:line="240" w:lineRule="auto"/>
        <w:jc w:val="both"/>
        <w:rPr>
          <w:rFonts w:ascii="Arial" w:hAnsi="Arial" w:cs="Arial"/>
          <w:color w:val="auto"/>
          <w:sz w:val="16"/>
          <w:szCs w:val="16"/>
          <w:lang w:eastAsia="es-ES"/>
        </w:rPr>
      </w:pPr>
    </w:p>
    <w:p w:rsidR="00755003" w:rsidRDefault="00755003" w:rsidP="00985484">
      <w:pPr>
        <w:spacing w:line="240" w:lineRule="auto"/>
        <w:jc w:val="both"/>
        <w:rPr>
          <w:rFonts w:asciiTheme="minorHAnsi" w:hAnsiTheme="minorHAnsi" w:cstheme="minorHAnsi"/>
          <w:color w:val="auto"/>
          <w:sz w:val="24"/>
          <w:szCs w:val="24"/>
          <w:lang w:val="es-ES_tradnl"/>
        </w:rPr>
      </w:pPr>
      <w:r w:rsidRPr="00CF3178">
        <w:rPr>
          <w:rFonts w:asciiTheme="minorHAnsi" w:hAnsiTheme="minorHAnsi" w:cstheme="minorHAnsi"/>
          <w:color w:val="auto"/>
          <w:sz w:val="24"/>
          <w:szCs w:val="24"/>
          <w:lang w:val="es-ES_tradnl"/>
        </w:rPr>
        <w:t xml:space="preserve">Y para que así conste, firmo la presente documento  en </w:t>
      </w:r>
      <w:r w:rsidR="004054F2">
        <w:rPr>
          <w:rFonts w:asciiTheme="minorHAnsi" w:hAnsiTheme="minorHAnsi" w:cstheme="minorHAnsi"/>
          <w:color w:val="auto"/>
          <w:sz w:val="24"/>
          <w:szCs w:val="24"/>
          <w:lang w:val="es-ES_tradnl"/>
        </w:rPr>
        <w:t>_________ a _________de ___</w:t>
      </w:r>
    </w:p>
    <w:p w:rsidR="00985484" w:rsidRDefault="00985484" w:rsidP="00985484">
      <w:pPr>
        <w:spacing w:line="240" w:lineRule="auto"/>
        <w:jc w:val="both"/>
        <w:rPr>
          <w:rFonts w:asciiTheme="minorHAnsi" w:hAnsiTheme="minorHAnsi" w:cstheme="minorHAnsi"/>
          <w:color w:val="auto"/>
          <w:sz w:val="24"/>
          <w:szCs w:val="24"/>
          <w:lang w:val="es-ES_tradnl"/>
        </w:rPr>
      </w:pPr>
    </w:p>
    <w:p w:rsidR="00985484" w:rsidRDefault="00985484" w:rsidP="00985484">
      <w:pPr>
        <w:spacing w:line="240" w:lineRule="auto"/>
        <w:jc w:val="both"/>
        <w:rPr>
          <w:rFonts w:asciiTheme="minorHAnsi" w:hAnsiTheme="minorHAnsi" w:cstheme="minorHAnsi"/>
          <w:color w:val="auto"/>
          <w:sz w:val="24"/>
          <w:szCs w:val="24"/>
          <w:lang w:val="es-ES_tradnl"/>
        </w:rPr>
      </w:pPr>
    </w:p>
    <w:p w:rsidR="00985484" w:rsidRDefault="00755003" w:rsidP="00755003">
      <w:pPr>
        <w:spacing w:line="240" w:lineRule="auto"/>
        <w:jc w:val="center"/>
        <w:rPr>
          <w:rFonts w:asciiTheme="minorHAnsi" w:hAnsiTheme="minorHAnsi" w:cstheme="minorHAnsi"/>
          <w:color w:val="auto"/>
          <w:sz w:val="24"/>
          <w:szCs w:val="24"/>
          <w:lang w:val="es-ES_tradnl"/>
        </w:rPr>
      </w:pPr>
      <w:r w:rsidRPr="00CF3178">
        <w:rPr>
          <w:rFonts w:asciiTheme="minorHAnsi" w:hAnsiTheme="minorHAnsi" w:cstheme="minorHAnsi"/>
          <w:color w:val="auto"/>
          <w:sz w:val="24"/>
          <w:szCs w:val="24"/>
          <w:lang w:val="es-ES_tradnl"/>
        </w:rPr>
        <w:t xml:space="preserve">Fdo.: </w:t>
      </w:r>
    </w:p>
    <w:p w:rsidR="00985484" w:rsidRPr="00CF3178" w:rsidRDefault="00985484" w:rsidP="00755003">
      <w:pPr>
        <w:spacing w:line="240" w:lineRule="auto"/>
        <w:jc w:val="center"/>
        <w:rPr>
          <w:rFonts w:asciiTheme="minorHAnsi" w:hAnsiTheme="minorHAnsi" w:cstheme="minorHAnsi"/>
          <w:color w:val="auto"/>
          <w:sz w:val="24"/>
          <w:szCs w:val="24"/>
          <w:lang w:val="es-ES_tradnl"/>
        </w:rPr>
      </w:pPr>
    </w:p>
    <w:p w:rsidR="00EA347A" w:rsidRPr="003B25E6" w:rsidRDefault="003B25E6" w:rsidP="006F0986">
      <w:pPr>
        <w:spacing w:after="0" w:line="240" w:lineRule="auto"/>
        <w:jc w:val="both"/>
        <w:rPr>
          <w:rFonts w:asciiTheme="minorHAnsi" w:hAnsiTheme="minorHAnsi" w:cstheme="minorHAnsi"/>
          <w:color w:val="auto"/>
          <w:lang w:eastAsia="es-ES"/>
        </w:rPr>
      </w:pPr>
      <w:r w:rsidRPr="003B25E6">
        <w:rPr>
          <w:rFonts w:asciiTheme="minorHAnsi" w:hAnsiTheme="minorHAnsi" w:cstheme="minorHAnsi"/>
          <w:color w:val="auto"/>
          <w:lang w:eastAsia="es-ES"/>
        </w:rPr>
        <w:lastRenderedPageBreak/>
        <w:t xml:space="preserve">(*) </w:t>
      </w:r>
      <w:r w:rsidR="00155A39" w:rsidRPr="00155A39">
        <w:rPr>
          <w:rFonts w:asciiTheme="minorHAnsi" w:hAnsiTheme="minorHAnsi" w:cstheme="minorHAnsi"/>
          <w:color w:val="auto"/>
          <w:lang w:eastAsia="es-ES"/>
        </w:rPr>
        <w:t>Nota</w:t>
      </w:r>
      <w:r w:rsidR="00860E6F">
        <w:rPr>
          <w:rFonts w:asciiTheme="minorHAnsi" w:hAnsiTheme="minorHAnsi" w:cstheme="minorHAnsi"/>
          <w:color w:val="auto"/>
          <w:lang w:eastAsia="es-ES"/>
        </w:rPr>
        <w:t>s</w:t>
      </w:r>
      <w:r w:rsidR="00155A39" w:rsidRPr="00155A39">
        <w:rPr>
          <w:rFonts w:asciiTheme="minorHAnsi" w:hAnsiTheme="minorHAnsi" w:cstheme="minorHAnsi"/>
          <w:color w:val="auto"/>
          <w:lang w:eastAsia="es-ES"/>
        </w:rPr>
        <w:t xml:space="preserve">: </w:t>
      </w:r>
    </w:p>
    <w:p w:rsidR="006F0986" w:rsidRPr="003B25E6" w:rsidRDefault="006F0986" w:rsidP="006F0986">
      <w:pPr>
        <w:spacing w:after="0" w:line="240" w:lineRule="auto"/>
        <w:jc w:val="both"/>
        <w:rPr>
          <w:rFonts w:ascii="Arial" w:hAnsi="Arial" w:cs="Arial"/>
          <w:color w:val="auto"/>
          <w:lang w:eastAsia="es-ES"/>
        </w:rPr>
      </w:pPr>
    </w:p>
    <w:p w:rsidR="006F0986" w:rsidRPr="003B25E6" w:rsidRDefault="006F0986" w:rsidP="003B25E6">
      <w:pPr>
        <w:spacing w:after="0" w:line="240" w:lineRule="auto"/>
        <w:jc w:val="both"/>
        <w:rPr>
          <w:rFonts w:asciiTheme="minorHAnsi" w:hAnsiTheme="minorHAnsi" w:cstheme="minorHAnsi"/>
          <w:color w:val="auto"/>
          <w:lang w:eastAsia="es-ES"/>
        </w:rPr>
      </w:pPr>
    </w:p>
    <w:p w:rsidR="006F0986" w:rsidRPr="003B25E6" w:rsidRDefault="006F0986" w:rsidP="006F0986">
      <w:pPr>
        <w:spacing w:after="0" w:line="240" w:lineRule="auto"/>
        <w:rPr>
          <w:rFonts w:asciiTheme="minorHAnsi" w:hAnsiTheme="minorHAnsi" w:cstheme="minorHAnsi"/>
          <w:color w:val="auto"/>
          <w:lang w:eastAsia="es-ES"/>
        </w:rPr>
      </w:pPr>
    </w:p>
    <w:p w:rsidR="006F0986" w:rsidRPr="003B25E6" w:rsidRDefault="00155A39" w:rsidP="003B25E6">
      <w:pPr>
        <w:pStyle w:val="Prrafodelista"/>
        <w:keepNext/>
        <w:numPr>
          <w:ilvl w:val="0"/>
          <w:numId w:val="2"/>
        </w:numPr>
        <w:spacing w:after="0" w:line="360" w:lineRule="auto"/>
        <w:outlineLvl w:val="6"/>
        <w:rPr>
          <w:rFonts w:cstheme="minorHAnsi"/>
          <w:sz w:val="20"/>
          <w:szCs w:val="20"/>
          <w:u w:val="single"/>
          <w:lang w:eastAsia="es-ES"/>
        </w:rPr>
      </w:pPr>
      <w:r w:rsidRPr="00155A39">
        <w:rPr>
          <w:rFonts w:cstheme="minorHAnsi"/>
          <w:sz w:val="20"/>
          <w:szCs w:val="20"/>
          <w:u w:val="single"/>
          <w:lang w:eastAsia="es-ES"/>
        </w:rPr>
        <w:t xml:space="preserve">Definición de </w:t>
      </w:r>
      <w:r w:rsidR="00755003" w:rsidRPr="003B25E6">
        <w:rPr>
          <w:rFonts w:cstheme="minorHAnsi"/>
          <w:sz w:val="20"/>
          <w:szCs w:val="20"/>
          <w:u w:val="single"/>
          <w:lang w:eastAsia="es-ES"/>
        </w:rPr>
        <w:t xml:space="preserve">MICRO, PEQUEÑA Y MEDIANA EMPRESA </w:t>
      </w:r>
    </w:p>
    <w:p w:rsidR="006F0986" w:rsidRPr="003B25E6" w:rsidRDefault="006F0986" w:rsidP="006F0986">
      <w:pPr>
        <w:spacing w:after="0" w:line="240" w:lineRule="auto"/>
        <w:jc w:val="center"/>
        <w:rPr>
          <w:rFonts w:asciiTheme="minorHAnsi" w:hAnsiTheme="minorHAnsi" w:cstheme="minorHAnsi"/>
          <w:color w:val="auto"/>
          <w:lang w:eastAsia="es-ES"/>
        </w:rPr>
      </w:pPr>
    </w:p>
    <w:p w:rsidR="006F0986" w:rsidRPr="003B25E6" w:rsidRDefault="006F0986" w:rsidP="006F0986">
      <w:pPr>
        <w:spacing w:after="0" w:line="240" w:lineRule="auto"/>
        <w:jc w:val="center"/>
        <w:rPr>
          <w:rFonts w:asciiTheme="minorHAnsi" w:hAnsiTheme="minorHAnsi" w:cstheme="minorHAnsi"/>
          <w:color w:val="auto"/>
          <w:lang w:eastAsia="es-ES"/>
        </w:rPr>
      </w:pPr>
    </w:p>
    <w:p w:rsidR="006F0986" w:rsidRPr="003B25E6" w:rsidRDefault="00155A39" w:rsidP="00860E6F">
      <w:pPr>
        <w:spacing w:after="0" w:line="240" w:lineRule="auto"/>
        <w:ind w:left="708"/>
        <w:jc w:val="both"/>
        <w:rPr>
          <w:rFonts w:asciiTheme="minorHAnsi" w:hAnsiTheme="minorHAnsi" w:cstheme="minorHAnsi"/>
          <w:color w:val="auto"/>
          <w:lang w:eastAsia="es-ES"/>
        </w:rPr>
      </w:pPr>
      <w:r w:rsidRPr="00155A39">
        <w:rPr>
          <w:rFonts w:asciiTheme="minorHAnsi" w:hAnsiTheme="minorHAnsi" w:cstheme="minorHAnsi"/>
          <w:color w:val="auto"/>
          <w:lang w:eastAsia="es-ES"/>
        </w:rPr>
        <w:t xml:space="preserve">Para la determinación de la consideración de </w:t>
      </w:r>
      <w:r w:rsidRPr="00155A39">
        <w:rPr>
          <w:rFonts w:asciiTheme="minorHAnsi" w:hAnsiTheme="minorHAnsi" w:cstheme="minorHAnsi"/>
          <w:b/>
          <w:color w:val="auto"/>
          <w:lang w:eastAsia="es-ES"/>
        </w:rPr>
        <w:t>microempresa</w:t>
      </w:r>
      <w:r w:rsidRPr="00155A39">
        <w:rPr>
          <w:rFonts w:asciiTheme="minorHAnsi" w:hAnsiTheme="minorHAnsi" w:cstheme="minorHAnsi"/>
          <w:color w:val="auto"/>
          <w:lang w:eastAsia="es-ES"/>
        </w:rPr>
        <w:t xml:space="preserve"> se atenderá a lo dispuesto en la Recomendación 2003/361/CE de la Comisión de 6 de mayo de 2003 sobre la definición de microempresas, pequeñas y medianas empresas (PYME) DOCE L 124 de 20.5.2003, p.36.</w:t>
      </w:r>
    </w:p>
    <w:p w:rsidR="006F0986" w:rsidRPr="003B25E6" w:rsidRDefault="006F0986" w:rsidP="006F0986">
      <w:pPr>
        <w:spacing w:after="0" w:line="240" w:lineRule="auto"/>
        <w:jc w:val="both"/>
        <w:rPr>
          <w:rFonts w:asciiTheme="minorHAnsi" w:hAnsiTheme="minorHAnsi" w:cstheme="minorHAnsi"/>
          <w:color w:val="auto"/>
          <w:lang w:eastAsia="es-ES"/>
        </w:rPr>
      </w:pPr>
    </w:p>
    <w:p w:rsidR="006F0986" w:rsidRPr="003B25E6" w:rsidRDefault="00155A39" w:rsidP="00860E6F">
      <w:pPr>
        <w:spacing w:after="0" w:line="240" w:lineRule="auto"/>
        <w:ind w:left="708"/>
        <w:jc w:val="both"/>
        <w:rPr>
          <w:rFonts w:asciiTheme="minorHAnsi" w:hAnsiTheme="minorHAnsi" w:cstheme="minorHAnsi"/>
          <w:color w:val="auto"/>
          <w:lang w:eastAsia="es-ES"/>
        </w:rPr>
      </w:pPr>
      <w:r w:rsidRPr="00155A39">
        <w:rPr>
          <w:rFonts w:asciiTheme="minorHAnsi" w:hAnsiTheme="minorHAnsi" w:cstheme="minorHAnsi"/>
          <w:color w:val="auto"/>
          <w:lang w:eastAsia="es-ES"/>
        </w:rPr>
        <w:t>En consecuencia, se entenderá por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755003" w:rsidRPr="003B25E6" w:rsidRDefault="00755003" w:rsidP="006F0986">
      <w:pPr>
        <w:spacing w:after="0" w:line="240" w:lineRule="auto"/>
        <w:jc w:val="both"/>
        <w:rPr>
          <w:rFonts w:asciiTheme="minorHAnsi" w:hAnsiTheme="minorHAnsi" w:cstheme="minorHAnsi"/>
          <w:color w:val="auto"/>
          <w:lang w:eastAsia="es-ES"/>
        </w:rPr>
      </w:pPr>
    </w:p>
    <w:p w:rsidR="00755003" w:rsidRPr="003B25E6" w:rsidRDefault="00755003" w:rsidP="00755003">
      <w:pPr>
        <w:pStyle w:val="Prrafodelista"/>
        <w:numPr>
          <w:ilvl w:val="0"/>
          <w:numId w:val="1"/>
        </w:numPr>
        <w:spacing w:after="120" w:line="240" w:lineRule="auto"/>
        <w:ind w:left="1434" w:hanging="357"/>
        <w:contextualSpacing w:val="0"/>
        <w:rPr>
          <w:rFonts w:eastAsia="Times New Roman" w:cstheme="minorHAnsi"/>
          <w:sz w:val="20"/>
          <w:szCs w:val="20"/>
          <w:lang w:eastAsia="es-ES"/>
        </w:rPr>
      </w:pPr>
      <w:r w:rsidRPr="003B25E6">
        <w:rPr>
          <w:rFonts w:eastAsia="Times New Roman" w:cstheme="minorHAnsi"/>
          <w:sz w:val="20"/>
          <w:szCs w:val="20"/>
          <w:lang w:eastAsia="es-ES"/>
        </w:rPr>
        <w:t xml:space="preserve">En la categoría de microempresas, pequeñas y medianas empresas (PYME), ocupando menos de 250 personas y cuyo volumen de negocios anual no excede de 50 millones de euros o cuyo balance general anual no </w:t>
      </w:r>
      <w:r w:rsidR="001D01FC">
        <w:rPr>
          <w:rFonts w:eastAsia="Times New Roman" w:cstheme="minorHAnsi"/>
          <w:sz w:val="20"/>
          <w:szCs w:val="20"/>
          <w:lang w:eastAsia="es-ES"/>
        </w:rPr>
        <w:t>excede de  los 43</w:t>
      </w:r>
      <w:r w:rsidRPr="003B25E6">
        <w:rPr>
          <w:rFonts w:eastAsia="Times New Roman" w:cstheme="minorHAnsi"/>
          <w:sz w:val="20"/>
          <w:szCs w:val="20"/>
          <w:lang w:eastAsia="es-ES"/>
        </w:rPr>
        <w:t xml:space="preserve"> millones de euros.</w:t>
      </w:r>
    </w:p>
    <w:p w:rsidR="0047394D" w:rsidRDefault="00755003" w:rsidP="00755003">
      <w:pPr>
        <w:pStyle w:val="Prrafodelista"/>
        <w:numPr>
          <w:ilvl w:val="0"/>
          <w:numId w:val="1"/>
        </w:numPr>
        <w:spacing w:after="120" w:line="240" w:lineRule="auto"/>
        <w:ind w:left="1434" w:hanging="357"/>
        <w:contextualSpacing w:val="0"/>
        <w:rPr>
          <w:rFonts w:eastAsia="Times New Roman" w:cstheme="minorHAnsi"/>
          <w:sz w:val="20"/>
          <w:szCs w:val="20"/>
          <w:lang w:eastAsia="es-ES"/>
        </w:rPr>
      </w:pPr>
      <w:r w:rsidRPr="0047394D">
        <w:rPr>
          <w:rFonts w:eastAsia="Times New Roman" w:cstheme="minorHAnsi"/>
          <w:sz w:val="20"/>
          <w:szCs w:val="20"/>
          <w:lang w:eastAsia="es-ES"/>
        </w:rPr>
        <w:t xml:space="preserve">Pequeña empresa, incluida dentro de la categoría de las PYME,  y que  ocupa menos de 50 personas y su cuyo volumen de negocios anual o balance general </w:t>
      </w:r>
      <w:r w:rsidR="0047394D" w:rsidRPr="003B25E6">
        <w:rPr>
          <w:rFonts w:eastAsia="Times New Roman" w:cstheme="minorHAnsi"/>
          <w:sz w:val="20"/>
          <w:szCs w:val="20"/>
          <w:lang w:eastAsia="es-ES"/>
        </w:rPr>
        <w:t xml:space="preserve">no </w:t>
      </w:r>
      <w:r w:rsidR="0047394D">
        <w:rPr>
          <w:rFonts w:eastAsia="Times New Roman" w:cstheme="minorHAnsi"/>
          <w:sz w:val="20"/>
          <w:szCs w:val="20"/>
          <w:lang w:eastAsia="es-ES"/>
        </w:rPr>
        <w:t xml:space="preserve">excede de  los </w:t>
      </w:r>
      <w:r w:rsidR="001D01FC">
        <w:rPr>
          <w:rFonts w:eastAsia="Times New Roman" w:cstheme="minorHAnsi"/>
          <w:sz w:val="20"/>
          <w:szCs w:val="20"/>
          <w:lang w:eastAsia="es-ES"/>
        </w:rPr>
        <w:t>10</w:t>
      </w:r>
      <w:r w:rsidR="0047394D" w:rsidRPr="003B25E6">
        <w:rPr>
          <w:rFonts w:eastAsia="Times New Roman" w:cstheme="minorHAnsi"/>
          <w:sz w:val="20"/>
          <w:szCs w:val="20"/>
          <w:lang w:eastAsia="es-ES"/>
        </w:rPr>
        <w:t xml:space="preserve"> millones de euros</w:t>
      </w:r>
      <w:r w:rsidR="0047394D" w:rsidRPr="0047394D">
        <w:rPr>
          <w:rFonts w:eastAsia="Times New Roman" w:cstheme="minorHAnsi"/>
          <w:sz w:val="20"/>
          <w:szCs w:val="20"/>
          <w:lang w:eastAsia="es-ES"/>
        </w:rPr>
        <w:t xml:space="preserve"> </w:t>
      </w:r>
    </w:p>
    <w:p w:rsidR="00755003" w:rsidRPr="0047394D" w:rsidRDefault="00755003" w:rsidP="00755003">
      <w:pPr>
        <w:pStyle w:val="Prrafodelista"/>
        <w:numPr>
          <w:ilvl w:val="0"/>
          <w:numId w:val="1"/>
        </w:numPr>
        <w:spacing w:after="120" w:line="240" w:lineRule="auto"/>
        <w:ind w:left="1434" w:hanging="357"/>
        <w:contextualSpacing w:val="0"/>
        <w:rPr>
          <w:rFonts w:eastAsia="Times New Roman" w:cstheme="minorHAnsi"/>
          <w:sz w:val="20"/>
          <w:szCs w:val="20"/>
          <w:lang w:eastAsia="es-ES"/>
        </w:rPr>
      </w:pPr>
      <w:r w:rsidRPr="0047394D">
        <w:rPr>
          <w:rFonts w:eastAsia="Times New Roman" w:cstheme="minorHAnsi"/>
          <w:sz w:val="20"/>
          <w:szCs w:val="20"/>
          <w:lang w:eastAsia="es-ES"/>
        </w:rPr>
        <w:t xml:space="preserve">Microempresa, incluida dentro de la categoría de las PYME, y que ocupa a menos de 10 personas y cuyo volumen de negocios anual o cuyo balance general anual </w:t>
      </w:r>
      <w:r w:rsidR="0047394D" w:rsidRPr="003B25E6">
        <w:rPr>
          <w:rFonts w:eastAsia="Times New Roman" w:cstheme="minorHAnsi"/>
          <w:sz w:val="20"/>
          <w:szCs w:val="20"/>
          <w:lang w:eastAsia="es-ES"/>
        </w:rPr>
        <w:t xml:space="preserve">no </w:t>
      </w:r>
      <w:r w:rsidR="001D01FC">
        <w:rPr>
          <w:rFonts w:eastAsia="Times New Roman" w:cstheme="minorHAnsi"/>
          <w:sz w:val="20"/>
          <w:szCs w:val="20"/>
          <w:lang w:eastAsia="es-ES"/>
        </w:rPr>
        <w:t>excede de  los 2</w:t>
      </w:r>
      <w:r w:rsidR="0047394D" w:rsidRPr="003B25E6">
        <w:rPr>
          <w:rFonts w:eastAsia="Times New Roman" w:cstheme="minorHAnsi"/>
          <w:sz w:val="20"/>
          <w:szCs w:val="20"/>
          <w:lang w:eastAsia="es-ES"/>
        </w:rPr>
        <w:t xml:space="preserve"> millones de euros</w:t>
      </w:r>
    </w:p>
    <w:p w:rsidR="006F0986" w:rsidRPr="003B25E6" w:rsidRDefault="006F0986" w:rsidP="006F0986">
      <w:pPr>
        <w:spacing w:after="0" w:line="240" w:lineRule="auto"/>
        <w:jc w:val="both"/>
        <w:rPr>
          <w:rFonts w:asciiTheme="minorHAnsi" w:hAnsiTheme="minorHAnsi" w:cstheme="minorHAnsi"/>
          <w:color w:val="auto"/>
          <w:lang w:eastAsia="es-ES"/>
        </w:rPr>
      </w:pPr>
    </w:p>
    <w:p w:rsidR="006F0986" w:rsidRPr="003B25E6" w:rsidRDefault="00155A39" w:rsidP="00860E6F">
      <w:pPr>
        <w:spacing w:after="0" w:line="240" w:lineRule="auto"/>
        <w:ind w:left="708"/>
        <w:jc w:val="both"/>
        <w:rPr>
          <w:rFonts w:asciiTheme="minorHAnsi" w:hAnsiTheme="minorHAnsi" w:cstheme="minorHAnsi"/>
          <w:color w:val="auto"/>
          <w:lang w:eastAsia="es-ES"/>
        </w:rPr>
      </w:pPr>
      <w:r w:rsidRPr="00155A39">
        <w:rPr>
          <w:rFonts w:asciiTheme="minorHAnsi" w:hAnsiTheme="minorHAnsi" w:cstheme="minorHAnsi"/>
          <w:color w:val="auto"/>
          <w:lang w:eastAsia="es-ES"/>
        </w:rPr>
        <w:t>Para la determinación de los efectivos y los límites financieros se seguirá lo establecido en los artículos 4, 5 y 6 del Anexo de la citada Recomendación, en función de la clasificación de la empresa que se establece en el artículo 3 del citado Anexo.</w:t>
      </w:r>
    </w:p>
    <w:p w:rsidR="006F0986" w:rsidRPr="003B25E6" w:rsidRDefault="006F0986" w:rsidP="006F0986">
      <w:pPr>
        <w:spacing w:after="0" w:line="240" w:lineRule="auto"/>
        <w:jc w:val="both"/>
        <w:rPr>
          <w:rFonts w:asciiTheme="minorHAnsi" w:hAnsiTheme="minorHAnsi" w:cstheme="minorHAnsi"/>
          <w:color w:val="auto"/>
          <w:lang w:eastAsia="es-ES"/>
        </w:rPr>
      </w:pPr>
    </w:p>
    <w:p w:rsidR="006F0986" w:rsidRPr="003B25E6" w:rsidRDefault="006F0986" w:rsidP="006F0986">
      <w:pPr>
        <w:spacing w:after="0" w:line="240" w:lineRule="auto"/>
        <w:jc w:val="both"/>
        <w:rPr>
          <w:rFonts w:asciiTheme="minorHAnsi" w:hAnsiTheme="minorHAnsi" w:cstheme="minorHAnsi"/>
          <w:color w:val="auto"/>
          <w:lang w:eastAsia="es-ES"/>
        </w:rPr>
      </w:pPr>
    </w:p>
    <w:p w:rsidR="006F0986" w:rsidRPr="003B25E6" w:rsidRDefault="006F0986" w:rsidP="006F0986">
      <w:pPr>
        <w:spacing w:after="0" w:line="240" w:lineRule="auto"/>
        <w:jc w:val="both"/>
        <w:rPr>
          <w:rFonts w:asciiTheme="minorHAnsi" w:hAnsiTheme="minorHAnsi" w:cstheme="minorHAnsi"/>
          <w:color w:val="auto"/>
          <w:lang w:eastAsia="es-ES"/>
        </w:rPr>
      </w:pPr>
    </w:p>
    <w:p w:rsidR="002D3C79" w:rsidRPr="003B25E6" w:rsidRDefault="00155A39" w:rsidP="003B25E6">
      <w:pPr>
        <w:pStyle w:val="Prrafodelista"/>
        <w:numPr>
          <w:ilvl w:val="0"/>
          <w:numId w:val="2"/>
        </w:numPr>
        <w:rPr>
          <w:sz w:val="20"/>
          <w:szCs w:val="20"/>
        </w:rPr>
      </w:pPr>
      <w:r w:rsidRPr="00155A39">
        <w:rPr>
          <w:rFonts w:cstheme="minorHAnsi"/>
          <w:sz w:val="20"/>
          <w:szCs w:val="20"/>
          <w:lang w:eastAsia="es-ES"/>
        </w:rPr>
        <w:t xml:space="preserve">En  el caso de empresas </w:t>
      </w:r>
      <w:r w:rsidRPr="00155A39">
        <w:rPr>
          <w:rFonts w:cstheme="minorHAnsi"/>
          <w:b/>
          <w:sz w:val="20"/>
          <w:szCs w:val="20"/>
          <w:lang w:eastAsia="es-ES"/>
        </w:rPr>
        <w:t>asociadas</w:t>
      </w:r>
      <w:r w:rsidRPr="00155A39">
        <w:rPr>
          <w:rFonts w:cstheme="minorHAnsi"/>
          <w:sz w:val="20"/>
          <w:szCs w:val="20"/>
          <w:lang w:eastAsia="es-ES"/>
        </w:rPr>
        <w:t xml:space="preserve"> o </w:t>
      </w:r>
      <w:r w:rsidRPr="00155A39">
        <w:rPr>
          <w:rFonts w:cstheme="minorHAnsi"/>
          <w:b/>
          <w:sz w:val="20"/>
          <w:szCs w:val="20"/>
          <w:lang w:eastAsia="es-ES"/>
        </w:rPr>
        <w:t>vinculadas</w:t>
      </w:r>
      <w:r w:rsidRPr="00155A39">
        <w:rPr>
          <w:rFonts w:cstheme="minorHAnsi"/>
          <w:sz w:val="20"/>
          <w:szCs w:val="20"/>
          <w:lang w:eastAsia="es-ES"/>
        </w:rPr>
        <w:t xml:space="preserve"> se deberá realizar el cálculo de estos límites según lo dispuesto en el artículo 6 del Anexo de la citada Recomendación, teniendo en cuenta los datos financieros y de trabajadores de todas las empresas partícipes</w:t>
      </w:r>
      <w:r w:rsidR="004F5551">
        <w:rPr>
          <w:rFonts w:cstheme="minorHAnsi"/>
          <w:sz w:val="20"/>
          <w:szCs w:val="20"/>
          <w:lang w:eastAsia="es-ES"/>
        </w:rPr>
        <w:t>.</w:t>
      </w:r>
    </w:p>
    <w:p w:rsidR="003B25E6" w:rsidRPr="003B25E6" w:rsidRDefault="003B25E6" w:rsidP="003B25E6">
      <w:pPr>
        <w:pStyle w:val="Prrafodelista"/>
        <w:spacing w:after="0" w:line="240" w:lineRule="auto"/>
        <w:jc w:val="both"/>
        <w:rPr>
          <w:rFonts w:cstheme="minorHAnsi"/>
          <w:sz w:val="20"/>
          <w:szCs w:val="20"/>
          <w:lang w:eastAsia="es-ES"/>
        </w:rPr>
      </w:pPr>
    </w:p>
    <w:p w:rsidR="003B25E6" w:rsidRPr="003B25E6" w:rsidRDefault="00155A39" w:rsidP="003B25E6">
      <w:pPr>
        <w:pStyle w:val="Prrafodelista"/>
        <w:numPr>
          <w:ilvl w:val="0"/>
          <w:numId w:val="2"/>
        </w:numPr>
        <w:spacing w:after="0" w:line="240" w:lineRule="auto"/>
        <w:jc w:val="both"/>
        <w:rPr>
          <w:rFonts w:cstheme="minorHAnsi"/>
          <w:sz w:val="20"/>
          <w:szCs w:val="20"/>
          <w:lang w:eastAsia="es-ES"/>
        </w:rPr>
      </w:pPr>
      <w:r w:rsidRPr="00155A39">
        <w:rPr>
          <w:rFonts w:cstheme="minorHAnsi"/>
          <w:sz w:val="20"/>
          <w:szCs w:val="20"/>
          <w:lang w:eastAsia="es-ES"/>
        </w:rPr>
        <w:t xml:space="preserve">Los datos para el cálculo irán referido al último ejercicio contable cerrado, y calculados sobre una base anual a partir de la fecha en la que se cierran las cuentas. El total del volumen de negocios se calculará sin el IVA ni tributos indirectos, si se comprueba que sobre la base anual considerada se superan los límites máximos de efectivos, o los límites máximos financieros establecidos, esta circunstancia sólo le hará perder la condición de microempresa, si este rebasamiento se produce en dos ejercicios consecutivos. </w:t>
      </w:r>
    </w:p>
    <w:p w:rsidR="003B25E6" w:rsidRPr="003B25E6" w:rsidRDefault="003B25E6" w:rsidP="003B25E6">
      <w:pPr>
        <w:pStyle w:val="Prrafodelista"/>
        <w:rPr>
          <w:sz w:val="20"/>
          <w:szCs w:val="20"/>
        </w:rPr>
      </w:pPr>
    </w:p>
    <w:sectPr w:rsidR="003B25E6" w:rsidRPr="003B25E6" w:rsidSect="00985484">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74C"/>
    <w:multiLevelType w:val="hybridMultilevel"/>
    <w:tmpl w:val="C9DECD4E"/>
    <w:lvl w:ilvl="0" w:tplc="8FF08DB2">
      <w:numFmt w:val="bullet"/>
      <w:lvlText w:val="□"/>
      <w:lvlJc w:val="left"/>
      <w:pPr>
        <w:ind w:left="1440" w:hanging="360"/>
      </w:pPr>
      <w:rPr>
        <w:rFonts w:ascii="Calibri" w:eastAsia="Calibri" w:hAnsi="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6F9E4142"/>
    <w:multiLevelType w:val="hybridMultilevel"/>
    <w:tmpl w:val="C116F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F0986"/>
    <w:rsid w:val="000F779B"/>
    <w:rsid w:val="00155A39"/>
    <w:rsid w:val="001D01FC"/>
    <w:rsid w:val="002C1205"/>
    <w:rsid w:val="002D3C79"/>
    <w:rsid w:val="003B25E6"/>
    <w:rsid w:val="004054F2"/>
    <w:rsid w:val="0047394D"/>
    <w:rsid w:val="004F5551"/>
    <w:rsid w:val="00655B63"/>
    <w:rsid w:val="006B37D6"/>
    <w:rsid w:val="006F0986"/>
    <w:rsid w:val="00722916"/>
    <w:rsid w:val="00755003"/>
    <w:rsid w:val="007D4B87"/>
    <w:rsid w:val="00860E6F"/>
    <w:rsid w:val="00985484"/>
    <w:rsid w:val="009E1770"/>
    <w:rsid w:val="00A00488"/>
    <w:rsid w:val="00A958D8"/>
    <w:rsid w:val="00B015B2"/>
    <w:rsid w:val="00C7021E"/>
    <w:rsid w:val="00CF3B97"/>
    <w:rsid w:val="00DA137C"/>
    <w:rsid w:val="00DE37EF"/>
    <w:rsid w:val="00EA347A"/>
    <w:rsid w:val="00F746F6"/>
    <w:rsid w:val="00FD33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433069A"/>
  <w15:docId w15:val="{6A1BEB4E-F36A-4A19-9F41-3FFFBAA2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86"/>
    <w:rPr>
      <w:rFonts w:ascii="Century Schoolbook" w:eastAsia="Times New Roman" w:hAnsi="Century Schoolbook" w:cs="Times New Roman"/>
      <w:color w:val="41475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09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986"/>
    <w:rPr>
      <w:rFonts w:ascii="Tahoma" w:eastAsia="Times New Roman" w:hAnsi="Tahoma" w:cs="Tahoma"/>
      <w:color w:val="414751"/>
      <w:sz w:val="16"/>
      <w:szCs w:val="16"/>
    </w:rPr>
  </w:style>
  <w:style w:type="paragraph" w:styleId="Prrafodelista">
    <w:name w:val="List Paragraph"/>
    <w:basedOn w:val="Normal"/>
    <w:uiPriority w:val="34"/>
    <w:qFormat/>
    <w:rsid w:val="006F0986"/>
    <w:pPr>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Carlos</cp:lastModifiedBy>
  <cp:revision>17</cp:revision>
  <dcterms:created xsi:type="dcterms:W3CDTF">2017-02-24T13:45:00Z</dcterms:created>
  <dcterms:modified xsi:type="dcterms:W3CDTF">2024-01-10T09:20:00Z</dcterms:modified>
</cp:coreProperties>
</file>